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FA738" w14:textId="77777777" w:rsidR="004F7B73" w:rsidRPr="00475324" w:rsidRDefault="004F7B73" w:rsidP="00D910DD">
      <w:pPr>
        <w:rPr>
          <w:sz w:val="32"/>
          <w:szCs w:val="32"/>
        </w:rPr>
      </w:pPr>
      <w:r w:rsidRPr="00475324">
        <w:rPr>
          <w:sz w:val="32"/>
          <w:szCs w:val="32"/>
        </w:rPr>
        <w:t>Scuola di Dottorato in ICT</w:t>
      </w:r>
    </w:p>
    <w:p w14:paraId="6F2F0AF9" w14:textId="77777777" w:rsidR="00D910DD" w:rsidRPr="00475324" w:rsidRDefault="00D910DD" w:rsidP="00D910DD">
      <w:pPr>
        <w:pStyle w:val="StileSinistro063cm"/>
        <w:ind w:left="0"/>
      </w:pPr>
      <w:r w:rsidRPr="00475324">
        <w:t>PhD School in ICT</w:t>
      </w:r>
    </w:p>
    <w:p w14:paraId="7AC4E791" w14:textId="77777777" w:rsidR="00D910DD" w:rsidRPr="00475324" w:rsidRDefault="00D910DD" w:rsidP="00D910DD">
      <w:pPr>
        <w:pStyle w:val="StileSinistro063cm"/>
        <w:ind w:left="0"/>
        <w:rPr>
          <w:sz w:val="20"/>
        </w:rPr>
      </w:pPr>
    </w:p>
    <w:p w14:paraId="6EF4A247" w14:textId="77777777" w:rsidR="00D910DD" w:rsidRPr="00F61C27" w:rsidRDefault="00D910DD" w:rsidP="00D910DD">
      <w:pPr>
        <w:pStyle w:val="StileSinistro063cm"/>
        <w:ind w:left="0"/>
        <w:rPr>
          <w:lang w:val="en-AU"/>
        </w:rPr>
      </w:pPr>
      <w:r w:rsidRPr="00F61C27">
        <w:rPr>
          <w:lang w:val="en-AU"/>
        </w:rPr>
        <w:t xml:space="preserve">Research project for a PhD curriculum in ICT – Computer Engineering and Science </w:t>
      </w:r>
    </w:p>
    <w:p w14:paraId="3A0280B2" w14:textId="77777777" w:rsidR="00D910DD" w:rsidRPr="00F61C27" w:rsidRDefault="00D910DD" w:rsidP="00D910DD">
      <w:pPr>
        <w:pStyle w:val="StileSinistro063cm"/>
        <w:ind w:left="0"/>
        <w:rPr>
          <w:sz w:val="20"/>
          <w:lang w:val="en-AU"/>
        </w:rPr>
      </w:pPr>
      <w:r w:rsidRPr="00F61C27">
        <w:rPr>
          <w:sz w:val="20"/>
          <w:lang w:val="en-AU"/>
        </w:rPr>
        <w:t xml:space="preserve"> </w:t>
      </w:r>
    </w:p>
    <w:p w14:paraId="0D0FECBB" w14:textId="77777777" w:rsidR="00D910DD" w:rsidRDefault="00D910DD" w:rsidP="00D910DD">
      <w:pPr>
        <w:pStyle w:val="StileSinistro063cm"/>
        <w:ind w:left="0"/>
      </w:pPr>
      <w:r w:rsidRPr="00807008">
        <w:rPr>
          <w:b/>
        </w:rPr>
        <w:t>Tutor</w:t>
      </w:r>
      <w:r w:rsidRPr="00807008">
        <w:t xml:space="preserve">: </w:t>
      </w:r>
      <w:r>
        <w:t>Prof. Domenico Beneventano</w:t>
      </w:r>
    </w:p>
    <w:p w14:paraId="36F98106" w14:textId="56EC5EBA" w:rsidR="00D910DD" w:rsidRPr="00475324" w:rsidRDefault="00D910DD" w:rsidP="00D910DD">
      <w:pPr>
        <w:pStyle w:val="StileSinistro063cm"/>
        <w:ind w:left="0"/>
      </w:pPr>
      <w:r w:rsidRPr="00DD38B9">
        <w:rPr>
          <w:b/>
        </w:rPr>
        <w:t>(*) Italian Co-tutor:</w:t>
      </w:r>
      <w:r w:rsidRPr="00DD38B9">
        <w:t xml:space="preserve"> </w:t>
      </w:r>
      <w:r w:rsidR="007F43C2">
        <w:rPr>
          <w:lang w:val="en-AU"/>
        </w:rPr>
        <w:t>Ing. Andrea Bulgarelli</w:t>
      </w:r>
      <w:r w:rsidR="00D95DBD">
        <w:rPr>
          <w:lang w:val="en-AU"/>
        </w:rPr>
        <w:t xml:space="preserve"> (INAF)</w:t>
      </w:r>
      <w:bookmarkStart w:id="0" w:name="_GoBack"/>
      <w:bookmarkEnd w:id="0"/>
    </w:p>
    <w:p w14:paraId="1CD79AC6" w14:textId="4092EA26" w:rsidR="00D910DD" w:rsidRPr="00F61C27" w:rsidRDefault="00D910DD" w:rsidP="00D910DD">
      <w:pPr>
        <w:pStyle w:val="StileSinistro063cm"/>
        <w:ind w:left="0"/>
        <w:rPr>
          <w:lang w:val="en-AU"/>
        </w:rPr>
      </w:pPr>
      <w:r w:rsidRPr="00475324">
        <w:rPr>
          <w:b/>
        </w:rPr>
        <w:t xml:space="preserve"> </w:t>
      </w:r>
      <w:r w:rsidRPr="00F61C27">
        <w:rPr>
          <w:b/>
          <w:lang w:val="en-AU"/>
        </w:rPr>
        <w:t>(**) Foreign Co-tutor:</w:t>
      </w:r>
      <w:r w:rsidRPr="00F61C27">
        <w:rPr>
          <w:lang w:val="en-AU"/>
        </w:rPr>
        <w:t xml:space="preserve"> </w:t>
      </w:r>
      <w:r w:rsidR="007F43C2">
        <w:rPr>
          <w:lang w:val="en-AU"/>
        </w:rPr>
        <w:t xml:space="preserve"> </w:t>
      </w:r>
    </w:p>
    <w:p w14:paraId="16595E5F" w14:textId="77777777" w:rsidR="00D910DD" w:rsidRPr="00F61C27" w:rsidRDefault="00D910DD" w:rsidP="00D910DD">
      <w:pPr>
        <w:pStyle w:val="StileSinistro063cm"/>
        <w:ind w:left="0"/>
        <w:rPr>
          <w:sz w:val="20"/>
          <w:lang w:val="en-AU"/>
        </w:rPr>
      </w:pPr>
    </w:p>
    <w:p w14:paraId="7D861E14" w14:textId="77777777" w:rsidR="00D910DD" w:rsidRDefault="00D910DD" w:rsidP="00D910DD">
      <w:pPr>
        <w:rPr>
          <w:b/>
          <w:lang w:val="en-AU"/>
        </w:rPr>
      </w:pPr>
      <w:r w:rsidRPr="00F61C27">
        <w:rPr>
          <w:b/>
          <w:lang w:val="en-AU"/>
        </w:rPr>
        <w:t xml:space="preserve">Proposed Title of the research: </w:t>
      </w:r>
    </w:p>
    <w:p w14:paraId="27E7695D" w14:textId="285AAF46" w:rsidR="00453527" w:rsidRPr="00453527" w:rsidRDefault="00453527" w:rsidP="00D910DD">
      <w:pPr>
        <w:rPr>
          <w:lang w:val="en-AU"/>
        </w:rPr>
      </w:pPr>
      <w:r w:rsidRPr="00453527">
        <w:rPr>
          <w:szCs w:val="24"/>
          <w:lang w:val="en-GB"/>
        </w:rPr>
        <w:t xml:space="preserve">Data management for astronomical data and science alerts </w:t>
      </w:r>
    </w:p>
    <w:p w14:paraId="1D3CCE9E" w14:textId="77777777" w:rsidR="00B9158A" w:rsidRPr="00B9158A" w:rsidRDefault="00B9158A" w:rsidP="00D910DD">
      <w:pPr>
        <w:rPr>
          <w:rFonts w:eastAsia="Times New Roman"/>
          <w:lang w:val="en-AU"/>
        </w:rPr>
      </w:pPr>
    </w:p>
    <w:p w14:paraId="40CF45DC" w14:textId="77777777" w:rsidR="00D910DD" w:rsidRPr="00F61C27" w:rsidRDefault="00D910DD" w:rsidP="00D910DD">
      <w:pPr>
        <w:rPr>
          <w:b/>
          <w:lang w:val="en-AU"/>
        </w:rPr>
      </w:pPr>
      <w:r w:rsidRPr="00F61C27">
        <w:rPr>
          <w:b/>
          <w:lang w:val="en-AU"/>
        </w:rPr>
        <w:t>Keywords: (5)</w:t>
      </w:r>
    </w:p>
    <w:p w14:paraId="2C2CBCE2" w14:textId="4E96DF4C" w:rsidR="00041BE1" w:rsidRDefault="00952F90" w:rsidP="00D910DD">
      <w:pPr>
        <w:pStyle w:val="StileSinistro063cm"/>
        <w:ind w:left="0"/>
        <w:rPr>
          <w:szCs w:val="24"/>
          <w:lang w:val="en-GB"/>
        </w:rPr>
      </w:pPr>
      <w:r>
        <w:rPr>
          <w:rFonts w:eastAsia="Bitstream Vera Sans"/>
          <w:lang w:val="en-AU"/>
        </w:rPr>
        <w:t xml:space="preserve">Astronomical </w:t>
      </w:r>
      <w:r w:rsidR="006712D9">
        <w:rPr>
          <w:rFonts w:eastAsia="Bitstream Vera Sans"/>
          <w:lang w:val="en-AU"/>
        </w:rPr>
        <w:t>Data</w:t>
      </w:r>
      <w:r>
        <w:rPr>
          <w:rFonts w:eastAsia="Bitstream Vera Sans"/>
          <w:lang w:val="en-AU"/>
        </w:rPr>
        <w:t xml:space="preserve">, </w:t>
      </w:r>
      <w:r w:rsidRPr="00C86744">
        <w:rPr>
          <w:szCs w:val="24"/>
          <w:lang w:val="en-GB"/>
        </w:rPr>
        <w:t>Data Warehouse</w:t>
      </w:r>
      <w:r>
        <w:rPr>
          <w:szCs w:val="24"/>
          <w:lang w:val="en-GB"/>
        </w:rPr>
        <w:t xml:space="preserve">, </w:t>
      </w:r>
      <w:r w:rsidR="00447748" w:rsidRPr="00447748">
        <w:rPr>
          <w:szCs w:val="24"/>
          <w:lang w:val="en-GB"/>
        </w:rPr>
        <w:t>Big Data</w:t>
      </w:r>
      <w:r w:rsidR="00447748">
        <w:rPr>
          <w:b/>
          <w:szCs w:val="24"/>
          <w:lang w:val="en-GB"/>
        </w:rPr>
        <w:t xml:space="preserve">, </w:t>
      </w:r>
      <w:r w:rsidR="00447748" w:rsidRPr="00447748">
        <w:rPr>
          <w:szCs w:val="24"/>
          <w:lang w:val="en-GB"/>
        </w:rPr>
        <w:t>Data Analysis</w:t>
      </w:r>
      <w:r w:rsidR="006C37FE">
        <w:rPr>
          <w:szCs w:val="24"/>
          <w:lang w:val="en-GB"/>
        </w:rPr>
        <w:t>,</w:t>
      </w:r>
      <w:r w:rsidR="00447748" w:rsidRPr="00447748">
        <w:rPr>
          <w:szCs w:val="24"/>
          <w:lang w:val="en-GB"/>
        </w:rPr>
        <w:t xml:space="preserve"> </w:t>
      </w:r>
      <w:r w:rsidR="006C37FE" w:rsidRPr="00447748">
        <w:rPr>
          <w:szCs w:val="24"/>
          <w:lang w:val="en-GB"/>
        </w:rPr>
        <w:t xml:space="preserve">Data </w:t>
      </w:r>
      <w:r w:rsidR="00447748" w:rsidRPr="00447748">
        <w:rPr>
          <w:szCs w:val="24"/>
          <w:lang w:val="en-GB"/>
        </w:rPr>
        <w:t>Visualization</w:t>
      </w:r>
      <w:r w:rsidR="00447748" w:rsidRPr="00C86744">
        <w:rPr>
          <w:szCs w:val="24"/>
          <w:lang w:val="en-GB"/>
        </w:rPr>
        <w:t xml:space="preserve"> </w:t>
      </w:r>
    </w:p>
    <w:p w14:paraId="64C3B961" w14:textId="77777777" w:rsidR="00447748" w:rsidRDefault="00447748" w:rsidP="00D910DD">
      <w:pPr>
        <w:pStyle w:val="StileSinistro063cm"/>
        <w:ind w:left="0"/>
        <w:rPr>
          <w:sz w:val="20"/>
          <w:lang w:val="en-AU"/>
        </w:rPr>
      </w:pPr>
    </w:p>
    <w:p w14:paraId="4B56F687" w14:textId="77777777" w:rsidR="001B2226" w:rsidRPr="00F61C27" w:rsidRDefault="001B2226" w:rsidP="001B2226">
      <w:pPr>
        <w:rPr>
          <w:b/>
          <w:lang w:val="en-AU"/>
        </w:rPr>
      </w:pPr>
      <w:r w:rsidRPr="00F61C27">
        <w:rPr>
          <w:b/>
          <w:lang w:val="en-AU"/>
        </w:rPr>
        <w:t>Research objectives: --(max 10 rows)</w:t>
      </w:r>
    </w:p>
    <w:p w14:paraId="623C7D5F" w14:textId="689CDAD3" w:rsidR="00B9158A" w:rsidRPr="003F493A" w:rsidRDefault="00C86744" w:rsidP="00D910DD">
      <w:pPr>
        <w:pStyle w:val="StileSinistro063cm"/>
        <w:ind w:left="0"/>
        <w:rPr>
          <w:sz w:val="20"/>
          <w:lang w:val="en-AU"/>
        </w:rPr>
      </w:pPr>
      <w:r w:rsidRPr="00C86744">
        <w:rPr>
          <w:rFonts w:eastAsia="Bitstream Vera Sans"/>
          <w:b/>
          <w:lang w:val="en-AU"/>
        </w:rPr>
        <w:t xml:space="preserve">Gamma-ray </w:t>
      </w:r>
      <w:r w:rsidRPr="00C86744">
        <w:rPr>
          <w:rFonts w:eastAsia="Bitstream Vera Sans"/>
          <w:lang w:val="en-AU"/>
        </w:rPr>
        <w:t>astronomy</w:t>
      </w:r>
      <w:r w:rsidRPr="00C86744">
        <w:rPr>
          <w:rFonts w:eastAsia="Bitstream Vera Sans" w:hint="eastAsia"/>
          <w:lang w:val="en-AU"/>
        </w:rPr>
        <w:t> </w:t>
      </w:r>
      <w:r w:rsidRPr="00C86744">
        <w:rPr>
          <w:rFonts w:eastAsia="Bitstream Vera Sans"/>
          <w:lang w:val="en-AU"/>
        </w:rPr>
        <w:t>is the</w:t>
      </w:r>
      <w:r w:rsidRPr="00C86744">
        <w:rPr>
          <w:rFonts w:eastAsia="Bitstream Vera Sans" w:hint="eastAsia"/>
          <w:lang w:val="en-AU"/>
        </w:rPr>
        <w:t> </w:t>
      </w:r>
      <w:r w:rsidRPr="00C86744">
        <w:rPr>
          <w:rFonts w:eastAsia="Bitstream Vera Sans"/>
          <w:lang w:val="en-AU"/>
        </w:rPr>
        <w:t>astronomical observation of</w:t>
      </w:r>
      <w:r w:rsidRPr="00C86744">
        <w:rPr>
          <w:rFonts w:eastAsia="Bitstream Vera Sans" w:hint="eastAsia"/>
          <w:lang w:val="en-AU"/>
        </w:rPr>
        <w:t> </w:t>
      </w:r>
      <w:r w:rsidRPr="00C86744">
        <w:rPr>
          <w:rFonts w:eastAsia="Bitstream Vera Sans"/>
          <w:lang w:val="en-AU"/>
        </w:rPr>
        <w:t>gamma rays, the most energetic form of</w:t>
      </w:r>
      <w:r w:rsidRPr="00C86744">
        <w:rPr>
          <w:rFonts w:eastAsia="Bitstream Vera Sans" w:hint="eastAsia"/>
          <w:lang w:val="en-AU"/>
        </w:rPr>
        <w:t> </w:t>
      </w:r>
      <w:r w:rsidRPr="00C86744">
        <w:rPr>
          <w:rFonts w:eastAsia="Bitstream Vera Sans"/>
          <w:lang w:val="en-AU"/>
        </w:rPr>
        <w:t xml:space="preserve">electromagnetic radiation. A </w:t>
      </w:r>
      <w:r w:rsidRPr="00C86744">
        <w:rPr>
          <w:rFonts w:eastAsia="Bitstream Vera Sans"/>
          <w:b/>
          <w:lang w:val="en-AU"/>
        </w:rPr>
        <w:t>gamma-ray transient</w:t>
      </w:r>
      <w:r w:rsidRPr="00C86744">
        <w:rPr>
          <w:rFonts w:eastAsia="Bitstream Vera Sans"/>
          <w:lang w:val="en-AU"/>
        </w:rPr>
        <w:t xml:space="preserve"> of an astrophysical source is a variable behavior, i.e. a significant change in the level of gamma-ray emission; in general, they are associated with catastrophic events involving compact objects, such as white dwarves, neutron stars, and black holes. To understand these phenomena they must be observed during their evolution and communicated immediately to the international astrophysical community. For this reason, the speed is crucial, and automated data analysis pipelines are developed to detect gamma-ray transients and generates </w:t>
      </w:r>
      <w:r w:rsidRPr="00C86744">
        <w:rPr>
          <w:rFonts w:eastAsia="Bitstream Vera Sans"/>
          <w:b/>
          <w:lang w:val="en-AU"/>
        </w:rPr>
        <w:t>science alerts</w:t>
      </w:r>
      <w:r w:rsidRPr="00C86744">
        <w:rPr>
          <w:rFonts w:eastAsia="Bitstream Vera Sans"/>
          <w:lang w:val="en-AU"/>
        </w:rPr>
        <w:t xml:space="preserve"> (a significant detection of a transient source that requires a follow-up strategy) immediately. The objectives of this research will be the optimization of </w:t>
      </w:r>
      <w:r w:rsidRPr="0027626D">
        <w:rPr>
          <w:rFonts w:eastAsia="Bitstream Vera Sans"/>
          <w:b/>
          <w:lang w:val="en-AU"/>
        </w:rPr>
        <w:t xml:space="preserve">data retrieval, </w:t>
      </w:r>
      <w:r w:rsidR="001F6D21" w:rsidRPr="0027626D">
        <w:rPr>
          <w:rFonts w:eastAsia="Bitstream Vera Sans"/>
          <w:b/>
          <w:lang w:val="en-AU"/>
        </w:rPr>
        <w:t>analysis</w:t>
      </w:r>
      <w:r w:rsidRPr="0027626D">
        <w:rPr>
          <w:rFonts w:eastAsia="Bitstream Vera Sans"/>
          <w:b/>
          <w:lang w:val="en-AU"/>
        </w:rPr>
        <w:t xml:space="preserve"> and visualization </w:t>
      </w:r>
      <w:r w:rsidRPr="00C86744">
        <w:rPr>
          <w:rFonts w:eastAsia="Bitstream Vera Sans"/>
          <w:lang w:val="en-AU"/>
        </w:rPr>
        <w:t>techniques for the management and identification of science alerts.</w:t>
      </w:r>
    </w:p>
    <w:p w14:paraId="45A287AB" w14:textId="77777777" w:rsidR="00041BE1" w:rsidRPr="00DC5C6E" w:rsidRDefault="00041BE1" w:rsidP="00D910DD">
      <w:pPr>
        <w:pStyle w:val="StileSinistro063cm"/>
        <w:ind w:left="0"/>
        <w:rPr>
          <w:sz w:val="20"/>
          <w:lang w:val="en-GB"/>
        </w:rPr>
      </w:pPr>
    </w:p>
    <w:p w14:paraId="073B8304" w14:textId="77777777" w:rsidR="00D910DD" w:rsidRPr="00DC5C6E" w:rsidRDefault="00DC5C6E" w:rsidP="00D910DD">
      <w:pPr>
        <w:rPr>
          <w:b/>
          <w:lang w:val="en-GB"/>
        </w:rPr>
      </w:pPr>
      <w:r w:rsidRPr="00DC5C6E">
        <w:rPr>
          <w:b/>
          <w:lang w:val="en-GB"/>
        </w:rPr>
        <w:t>Proposed research</w:t>
      </w:r>
      <w:r w:rsidR="00D910DD" w:rsidRPr="00DC5C6E">
        <w:rPr>
          <w:b/>
          <w:lang w:val="en-GB"/>
        </w:rPr>
        <w:t xml:space="preserve"> activity --</w:t>
      </w:r>
      <w:r w:rsidR="00276E93" w:rsidRPr="00DC5C6E">
        <w:rPr>
          <w:b/>
          <w:lang w:val="en-GB"/>
        </w:rPr>
        <w:t xml:space="preserve"> </w:t>
      </w:r>
      <w:r w:rsidR="00D910DD" w:rsidRPr="00DC5C6E">
        <w:rPr>
          <w:b/>
          <w:lang w:val="en-GB"/>
        </w:rPr>
        <w:t>(max 10 rows)</w:t>
      </w:r>
    </w:p>
    <w:p w14:paraId="111DE668" w14:textId="64818190" w:rsidR="00276E93" w:rsidRDefault="00C86744" w:rsidP="00D910DD">
      <w:pPr>
        <w:jc w:val="both"/>
        <w:rPr>
          <w:rFonts w:eastAsia="Times New Roman"/>
          <w:lang w:val="en-AU"/>
        </w:rPr>
      </w:pPr>
      <w:r w:rsidRPr="00C86744">
        <w:rPr>
          <w:szCs w:val="24"/>
          <w:lang w:val="en-GB"/>
        </w:rPr>
        <w:t xml:space="preserve">The research activity will start with the study of the existing approaches for science alert generation and management. A </w:t>
      </w:r>
      <w:r w:rsidRPr="00C86744">
        <w:rPr>
          <w:b/>
          <w:szCs w:val="24"/>
          <w:lang w:val="en-GB"/>
        </w:rPr>
        <w:t>database for astronomical data and science alerts</w:t>
      </w:r>
      <w:r w:rsidRPr="00C86744">
        <w:rPr>
          <w:szCs w:val="24"/>
          <w:lang w:val="en-GB"/>
        </w:rPr>
        <w:t xml:space="preserve"> will be implemented with a related Data Warehouse: optimization techniques for </w:t>
      </w:r>
      <w:r w:rsidRPr="00C86744">
        <w:rPr>
          <w:b/>
          <w:szCs w:val="24"/>
          <w:lang w:val="en-GB"/>
        </w:rPr>
        <w:t>Big Data</w:t>
      </w:r>
      <w:r w:rsidRPr="00C86744">
        <w:rPr>
          <w:szCs w:val="24"/>
          <w:lang w:val="en-GB"/>
        </w:rPr>
        <w:t xml:space="preserve"> management will be studied for data access and retrieval using in-memory and key-values database (e.g. Redis - </w:t>
      </w:r>
      <w:hyperlink r:id="rId6" w:history="1">
        <w:r w:rsidR="00FF5C77" w:rsidRPr="00B71A17">
          <w:rPr>
            <w:rStyle w:val="Collegamentoipertestuale"/>
            <w:szCs w:val="24"/>
            <w:lang w:val="en-GB"/>
          </w:rPr>
          <w:t>https://redis.io</w:t>
        </w:r>
      </w:hyperlink>
      <w:r w:rsidRPr="00C86744">
        <w:rPr>
          <w:szCs w:val="24"/>
          <w:lang w:val="en-GB"/>
        </w:rPr>
        <w:t xml:space="preserve">). The science alerts and the sky maps will be represented using the HEALPix </w:t>
      </w:r>
      <w:r w:rsidRPr="00C86744">
        <w:rPr>
          <w:b/>
          <w:szCs w:val="24"/>
          <w:lang w:val="en-GB"/>
        </w:rPr>
        <w:t>spatial representation</w:t>
      </w:r>
      <w:r w:rsidRPr="00C86744">
        <w:rPr>
          <w:szCs w:val="24"/>
          <w:lang w:val="en-GB"/>
        </w:rPr>
        <w:t xml:space="preserve"> of the celestial sphere (Hierarchical</w:t>
      </w:r>
      <w:r w:rsidRPr="00C86744">
        <w:rPr>
          <w:rFonts w:hint="eastAsia"/>
          <w:szCs w:val="24"/>
          <w:lang w:val="en-GB"/>
        </w:rPr>
        <w:t> </w:t>
      </w:r>
      <w:r w:rsidRPr="00C86744">
        <w:rPr>
          <w:szCs w:val="24"/>
          <w:lang w:val="en-GB"/>
        </w:rPr>
        <w:t>Equal</w:t>
      </w:r>
      <w:r w:rsidRPr="00C86744">
        <w:rPr>
          <w:rFonts w:hint="eastAsia"/>
          <w:szCs w:val="24"/>
          <w:lang w:val="en-GB"/>
        </w:rPr>
        <w:t> </w:t>
      </w:r>
      <w:r w:rsidRPr="00C86744">
        <w:rPr>
          <w:szCs w:val="24"/>
          <w:lang w:val="en-GB"/>
        </w:rPr>
        <w:t>Area isoLatitude</w:t>
      </w:r>
      <w:r w:rsidRPr="00C86744">
        <w:rPr>
          <w:rFonts w:hint="eastAsia"/>
          <w:szCs w:val="24"/>
          <w:lang w:val="en-GB"/>
        </w:rPr>
        <w:t> </w:t>
      </w:r>
      <w:r w:rsidRPr="00C86744">
        <w:rPr>
          <w:szCs w:val="24"/>
          <w:lang w:val="en-GB"/>
        </w:rPr>
        <w:t>Pixelisation,</w:t>
      </w:r>
      <w:r w:rsidR="00FF5C77">
        <w:rPr>
          <w:szCs w:val="24"/>
          <w:lang w:val="en-GB"/>
        </w:rPr>
        <w:br/>
      </w:r>
      <w:hyperlink r:id="rId7" w:history="1">
        <w:r w:rsidR="00FF5C77" w:rsidRPr="00B71A17">
          <w:rPr>
            <w:rStyle w:val="Collegamentoipertestuale"/>
            <w:szCs w:val="24"/>
            <w:lang w:val="en-GB"/>
          </w:rPr>
          <w:t>http://healpix.jpl.nasa.gov</w:t>
        </w:r>
      </w:hyperlink>
      <w:r w:rsidR="00FF5C77">
        <w:rPr>
          <w:szCs w:val="24"/>
          <w:lang w:val="en-GB"/>
        </w:rPr>
        <w:t xml:space="preserve"> </w:t>
      </w:r>
      <w:r w:rsidRPr="00C86744">
        <w:rPr>
          <w:szCs w:val="24"/>
          <w:lang w:val="en-GB"/>
        </w:rPr>
        <w:t xml:space="preserve">). This representation will be used to prepare the data for </w:t>
      </w:r>
      <w:r w:rsidR="007A4B99">
        <w:rPr>
          <w:b/>
          <w:szCs w:val="24"/>
          <w:lang w:val="en-GB"/>
        </w:rPr>
        <w:t xml:space="preserve">Analysis </w:t>
      </w:r>
      <w:r w:rsidRPr="00C86744">
        <w:rPr>
          <w:szCs w:val="24"/>
          <w:lang w:val="en-GB"/>
        </w:rPr>
        <w:t>techniques to search and recognize gamma-ray transient in the sky</w:t>
      </w:r>
      <w:r>
        <w:rPr>
          <w:szCs w:val="24"/>
          <w:lang w:val="en-GB"/>
        </w:rPr>
        <w:t xml:space="preserve"> that will be integrated into a </w:t>
      </w:r>
      <w:r w:rsidRPr="00C86744">
        <w:rPr>
          <w:b/>
          <w:szCs w:val="24"/>
          <w:lang w:val="en-GB"/>
        </w:rPr>
        <w:t>real-time scientific analysis pipeline</w:t>
      </w:r>
      <w:r w:rsidRPr="00C86744">
        <w:rPr>
          <w:szCs w:val="24"/>
          <w:lang w:val="en-GB"/>
        </w:rPr>
        <w:t xml:space="preserve">. </w:t>
      </w:r>
      <w:r w:rsidRPr="00C86744">
        <w:rPr>
          <w:b/>
          <w:szCs w:val="24"/>
          <w:lang w:val="en-GB"/>
        </w:rPr>
        <w:t>Visualization techniques</w:t>
      </w:r>
      <w:r>
        <w:rPr>
          <w:szCs w:val="24"/>
          <w:lang w:val="en-GB"/>
        </w:rPr>
        <w:t xml:space="preserve"> of the sky connected with the proposed technologies will be studied. </w:t>
      </w:r>
      <w:r w:rsidRPr="00C86744">
        <w:rPr>
          <w:szCs w:val="24"/>
          <w:lang w:val="en-GB"/>
        </w:rPr>
        <w:t>The development will also be done on an available Power8+ machine with two GPU P100 (</w:t>
      </w:r>
      <w:hyperlink r:id="rId8" w:history="1">
        <w:r w:rsidR="00FF5C77" w:rsidRPr="00B71A17">
          <w:rPr>
            <w:rStyle w:val="Collegamentoipertestuale"/>
            <w:szCs w:val="24"/>
            <w:lang w:val="en-GB"/>
          </w:rPr>
          <w:t>http://www-03.ibm.com/systems/power/hardware/s822lc-hpc</w:t>
        </w:r>
      </w:hyperlink>
      <w:r w:rsidR="00FF5C77">
        <w:rPr>
          <w:szCs w:val="24"/>
          <w:lang w:val="en-GB"/>
        </w:rPr>
        <w:t xml:space="preserve"> </w:t>
      </w:r>
      <w:r w:rsidRPr="00C86744">
        <w:rPr>
          <w:szCs w:val="24"/>
          <w:lang w:val="en-GB"/>
        </w:rPr>
        <w:t>).</w:t>
      </w:r>
    </w:p>
    <w:p w14:paraId="431CCEDD" w14:textId="77777777" w:rsidR="00A6298C" w:rsidRPr="00A6298C" w:rsidRDefault="00A6298C" w:rsidP="00A6298C">
      <w:pPr>
        <w:widowControl/>
        <w:suppressAutoHyphens w:val="0"/>
        <w:rPr>
          <w:rFonts w:ascii="Times" w:eastAsia="Times New Roman" w:hAnsi="Times"/>
          <w:sz w:val="20"/>
          <w:lang w:eastAsia="it-IT"/>
        </w:rPr>
      </w:pPr>
    </w:p>
    <w:p w14:paraId="4338DF22" w14:textId="77777777" w:rsidR="00D910DD" w:rsidRPr="00F61C27" w:rsidRDefault="00D910DD" w:rsidP="00D910DD">
      <w:pPr>
        <w:rPr>
          <w:b/>
          <w:lang w:val="en-AU"/>
        </w:rPr>
      </w:pPr>
      <w:r w:rsidRPr="00F61C27">
        <w:rPr>
          <w:b/>
          <w:lang w:val="en-AU"/>
        </w:rPr>
        <w:t>Supporting research projects (and Department)</w:t>
      </w:r>
    </w:p>
    <w:p w14:paraId="17B92A2C" w14:textId="04F3142A" w:rsidR="00955E21" w:rsidRPr="00955E21" w:rsidRDefault="00EB443B" w:rsidP="00955E21">
      <w:pPr>
        <w:widowControl/>
        <w:suppressAutoHyphens w:val="0"/>
        <w:rPr>
          <w:szCs w:val="24"/>
          <w:lang w:val="en-GB"/>
        </w:rPr>
      </w:pPr>
      <w:r>
        <w:rPr>
          <w:szCs w:val="24"/>
          <w:lang w:val="en-GB"/>
        </w:rPr>
        <w:t xml:space="preserve">  </w:t>
      </w:r>
      <w:r w:rsidR="00955E21" w:rsidRPr="00955E21">
        <w:rPr>
          <w:szCs w:val="24"/>
          <w:lang w:val="en-GB"/>
        </w:rPr>
        <w:t xml:space="preserve">AGILE </w:t>
      </w:r>
      <w:r>
        <w:rPr>
          <w:szCs w:val="24"/>
          <w:lang w:val="en-GB"/>
        </w:rPr>
        <w:t>(</w:t>
      </w:r>
      <w:hyperlink r:id="rId9" w:history="1">
        <w:r w:rsidRPr="00B71A17">
          <w:rPr>
            <w:rStyle w:val="Collegamentoipertestuale"/>
            <w:szCs w:val="24"/>
            <w:lang w:val="en-GB"/>
          </w:rPr>
          <w:t>http://www.iasfbo.inaf.it/space/agile</w:t>
        </w:r>
      </w:hyperlink>
      <w:r>
        <w:rPr>
          <w:szCs w:val="24"/>
          <w:lang w:val="en-GB"/>
        </w:rPr>
        <w:t>)</w:t>
      </w:r>
      <w:r w:rsidRPr="00EB443B">
        <w:rPr>
          <w:szCs w:val="24"/>
          <w:lang w:val="en-GB"/>
        </w:rPr>
        <w:t xml:space="preserve"> </w:t>
      </w:r>
      <w:r w:rsidR="00955E21" w:rsidRPr="00955E21">
        <w:rPr>
          <w:szCs w:val="24"/>
          <w:lang w:val="en-GB"/>
        </w:rPr>
        <w:t>and e</w:t>
      </w:r>
      <w:r w:rsidR="002F308A">
        <w:rPr>
          <w:szCs w:val="24"/>
          <w:lang w:val="en-GB"/>
        </w:rPr>
        <w:t>-</w:t>
      </w:r>
      <w:r w:rsidR="00955E21" w:rsidRPr="00955E21">
        <w:rPr>
          <w:szCs w:val="24"/>
          <w:lang w:val="en-GB"/>
        </w:rPr>
        <w:t>ASTROGAM</w:t>
      </w:r>
      <w:r w:rsidR="00CB4FE2" w:rsidRPr="00CB4FE2">
        <w:rPr>
          <w:szCs w:val="24"/>
          <w:lang w:val="en-GB"/>
        </w:rPr>
        <w:t xml:space="preserve">  </w:t>
      </w:r>
      <w:r w:rsidR="002F308A">
        <w:rPr>
          <w:szCs w:val="24"/>
          <w:lang w:val="en-GB"/>
        </w:rPr>
        <w:t>(</w:t>
      </w:r>
      <w:hyperlink r:id="rId10" w:history="1">
        <w:r w:rsidR="002F308A" w:rsidRPr="00B71A17">
          <w:rPr>
            <w:rStyle w:val="Collegamentoipertestuale"/>
            <w:szCs w:val="24"/>
            <w:lang w:val="en-GB"/>
          </w:rPr>
          <w:t>http://eastrogam.iaps.inaf.it</w:t>
        </w:r>
      </w:hyperlink>
      <w:r w:rsidR="002F308A">
        <w:rPr>
          <w:szCs w:val="24"/>
          <w:lang w:val="en-GB"/>
        </w:rPr>
        <w:t xml:space="preserve">) </w:t>
      </w:r>
    </w:p>
    <w:p w14:paraId="77D4F5F0" w14:textId="77777777" w:rsidR="00D910DD" w:rsidRPr="00F61C27" w:rsidRDefault="00D910DD" w:rsidP="00D910DD">
      <w:pPr>
        <w:pStyle w:val="StileSinistro063cm"/>
        <w:ind w:left="0"/>
        <w:rPr>
          <w:sz w:val="20"/>
          <w:lang w:val="en-AU"/>
        </w:rPr>
      </w:pPr>
    </w:p>
    <w:p w14:paraId="3FEBE92E" w14:textId="77777777" w:rsidR="00D910DD" w:rsidRPr="00F61C27" w:rsidRDefault="00D910DD" w:rsidP="00D910DD">
      <w:pPr>
        <w:rPr>
          <w:b/>
          <w:lang w:val="en-AU"/>
        </w:rPr>
      </w:pPr>
      <w:r w:rsidRPr="00F61C27">
        <w:rPr>
          <w:b/>
          <w:lang w:val="en-AU"/>
        </w:rPr>
        <w:t>Possible connections with research groups, companies, universities.</w:t>
      </w:r>
    </w:p>
    <w:p w14:paraId="11426F97" w14:textId="04B8B69F" w:rsidR="00D910DD" w:rsidRPr="009D7396" w:rsidRDefault="00EB443B" w:rsidP="00D910DD">
      <w:pPr>
        <w:rPr>
          <w:rFonts w:ascii="Times-Roman" w:hAnsi="Times-Roman"/>
          <w:szCs w:val="24"/>
          <w:lang w:val="en-AU"/>
        </w:rPr>
      </w:pPr>
      <w:r>
        <w:rPr>
          <w:rFonts w:ascii="Times-Roman" w:hAnsi="Times-Roman"/>
          <w:szCs w:val="24"/>
          <w:lang w:val="en-AU"/>
        </w:rPr>
        <w:t xml:space="preserve"> </w:t>
      </w:r>
      <w:r w:rsidR="00B91BD3" w:rsidRPr="00B91BD3">
        <w:rPr>
          <w:rFonts w:ascii="Times-Roman" w:hAnsi="Times-Roman"/>
          <w:szCs w:val="24"/>
          <w:lang w:val="en-AU"/>
        </w:rPr>
        <w:t xml:space="preserve">Istituto </w:t>
      </w:r>
      <w:r w:rsidR="00B91BD3">
        <w:rPr>
          <w:rFonts w:ascii="Times-Roman" w:hAnsi="Times-Roman"/>
          <w:szCs w:val="24"/>
          <w:lang w:val="en-AU"/>
        </w:rPr>
        <w:t>N</w:t>
      </w:r>
      <w:r w:rsidR="00B91BD3" w:rsidRPr="00B91BD3">
        <w:rPr>
          <w:rFonts w:ascii="Times-Roman" w:hAnsi="Times-Roman"/>
          <w:szCs w:val="24"/>
          <w:lang w:val="en-AU"/>
        </w:rPr>
        <w:t xml:space="preserve">azionale di </w:t>
      </w:r>
      <w:r w:rsidR="00B91BD3">
        <w:rPr>
          <w:rFonts w:ascii="Times-Roman" w:hAnsi="Times-Roman"/>
          <w:szCs w:val="24"/>
          <w:lang w:val="en-AU"/>
        </w:rPr>
        <w:t>A</w:t>
      </w:r>
      <w:r w:rsidR="00B91BD3" w:rsidRPr="00B91BD3">
        <w:rPr>
          <w:rFonts w:ascii="Times-Roman" w:hAnsi="Times-Roman"/>
          <w:szCs w:val="24"/>
          <w:lang w:val="en-AU"/>
        </w:rPr>
        <w:t>strofisica</w:t>
      </w:r>
      <w:r w:rsidR="00B91BD3">
        <w:rPr>
          <w:rFonts w:ascii="Times-Roman" w:hAnsi="Times-Roman"/>
          <w:szCs w:val="24"/>
          <w:lang w:val="en-AU"/>
        </w:rPr>
        <w:t xml:space="preserve"> (</w:t>
      </w:r>
      <w:r w:rsidR="009D7396">
        <w:rPr>
          <w:rFonts w:ascii="Times-Roman" w:hAnsi="Times-Roman"/>
          <w:szCs w:val="24"/>
          <w:lang w:val="en-AU"/>
        </w:rPr>
        <w:t>INAF</w:t>
      </w:r>
      <w:r w:rsidR="00B91BD3">
        <w:rPr>
          <w:rFonts w:ascii="Times-Roman" w:hAnsi="Times-Roman"/>
          <w:szCs w:val="24"/>
          <w:lang w:val="en-AU"/>
        </w:rPr>
        <w:t>)</w:t>
      </w:r>
    </w:p>
    <w:p w14:paraId="3CBF9C64" w14:textId="77777777" w:rsidR="005A06F9" w:rsidRPr="00F61C27" w:rsidRDefault="005A06F9" w:rsidP="00D910DD">
      <w:pPr>
        <w:rPr>
          <w:sz w:val="20"/>
          <w:lang w:val="en-AU"/>
        </w:rPr>
      </w:pPr>
    </w:p>
    <w:p w14:paraId="1DDF8C6F" w14:textId="77777777" w:rsidR="00D910DD" w:rsidRPr="00F61C27" w:rsidRDefault="00D910DD" w:rsidP="00D910DD">
      <w:pPr>
        <w:rPr>
          <w:sz w:val="20"/>
          <w:lang w:val="en-AU"/>
        </w:rPr>
      </w:pPr>
      <w:r w:rsidRPr="00F61C27">
        <w:rPr>
          <w:sz w:val="20"/>
          <w:lang w:val="en-AU"/>
        </w:rPr>
        <w:t xml:space="preserve"> (*) optional</w:t>
      </w:r>
    </w:p>
    <w:p w14:paraId="241B4B94" w14:textId="77777777" w:rsidR="00D910DD" w:rsidRPr="007C210D" w:rsidRDefault="00D910DD" w:rsidP="00D910DD">
      <w:pPr>
        <w:rPr>
          <w:szCs w:val="24"/>
          <w:lang w:val="en-AU"/>
        </w:rPr>
      </w:pPr>
      <w:r w:rsidRPr="00F61C27">
        <w:rPr>
          <w:sz w:val="20"/>
          <w:lang w:val="en-AU"/>
        </w:rPr>
        <w:t>(**) optional/to</w:t>
      </w:r>
      <w:r>
        <w:rPr>
          <w:sz w:val="20"/>
          <w:lang w:val="en-AU"/>
        </w:rPr>
        <w:t xml:space="preserve"> be completed on the second year </w:t>
      </w:r>
      <w:r>
        <w:rPr>
          <w:szCs w:val="24"/>
          <w:lang w:val="en-AU"/>
        </w:rPr>
        <w:t xml:space="preserve"> </w:t>
      </w:r>
    </w:p>
    <w:sectPr w:rsidR="00D910DD" w:rsidRPr="007C210D" w:rsidSect="00D910DD">
      <w:pgSz w:w="11906" w:h="16838"/>
      <w:pgMar w:top="107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imbus Roman No9 L">
    <w:altName w:val="Times New Roman"/>
    <w:charset w:val="00"/>
    <w:family w:val="roman"/>
    <w:pitch w:val="variable"/>
  </w:font>
  <w:font w:name="Bitstream Vera Sans">
    <w:altName w:val="Copperplate"/>
    <w:charset w:val="00"/>
    <w:family w:val="swiss"/>
    <w:pitch w:val="variable"/>
    <w:sig w:usb0="00000003" w:usb1="1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MS Mincho">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Roman">
    <w:altName w:val="Times"/>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2CE65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B534EB"/>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484A0539"/>
    <w:multiLevelType w:val="hybridMultilevel"/>
    <w:tmpl w:val="D7D0EF2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A73528A"/>
    <w:multiLevelType w:val="hybridMultilevel"/>
    <w:tmpl w:val="1B501C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A04"/>
    <w:rsid w:val="000353DA"/>
    <w:rsid w:val="00041BE1"/>
    <w:rsid w:val="00042BE9"/>
    <w:rsid w:val="000B3679"/>
    <w:rsid w:val="00124CE8"/>
    <w:rsid w:val="00196B2F"/>
    <w:rsid w:val="001B2226"/>
    <w:rsid w:val="001F4290"/>
    <w:rsid w:val="001F5663"/>
    <w:rsid w:val="001F6D21"/>
    <w:rsid w:val="00211685"/>
    <w:rsid w:val="00224ABF"/>
    <w:rsid w:val="00247178"/>
    <w:rsid w:val="00271A9D"/>
    <w:rsid w:val="0027626D"/>
    <w:rsid w:val="00276E93"/>
    <w:rsid w:val="00294D18"/>
    <w:rsid w:val="002A3E8C"/>
    <w:rsid w:val="002D0588"/>
    <w:rsid w:val="002F308A"/>
    <w:rsid w:val="0039739D"/>
    <w:rsid w:val="003C0A04"/>
    <w:rsid w:val="003E0BF5"/>
    <w:rsid w:val="003F04C5"/>
    <w:rsid w:val="003F493A"/>
    <w:rsid w:val="0041742F"/>
    <w:rsid w:val="00447748"/>
    <w:rsid w:val="00453527"/>
    <w:rsid w:val="00475324"/>
    <w:rsid w:val="004B2A45"/>
    <w:rsid w:val="004C4C52"/>
    <w:rsid w:val="004D4403"/>
    <w:rsid w:val="004F7B73"/>
    <w:rsid w:val="005524B5"/>
    <w:rsid w:val="005A06F9"/>
    <w:rsid w:val="006309DF"/>
    <w:rsid w:val="00662498"/>
    <w:rsid w:val="006707B1"/>
    <w:rsid w:val="006712D9"/>
    <w:rsid w:val="006A1E97"/>
    <w:rsid w:val="006A3E5A"/>
    <w:rsid w:val="006C2421"/>
    <w:rsid w:val="006C37FE"/>
    <w:rsid w:val="007522D8"/>
    <w:rsid w:val="007A4B99"/>
    <w:rsid w:val="007A5354"/>
    <w:rsid w:val="007E26D2"/>
    <w:rsid w:val="007F43C2"/>
    <w:rsid w:val="008224FE"/>
    <w:rsid w:val="00852773"/>
    <w:rsid w:val="008E302A"/>
    <w:rsid w:val="00904679"/>
    <w:rsid w:val="00952F90"/>
    <w:rsid w:val="00955E21"/>
    <w:rsid w:val="009834C1"/>
    <w:rsid w:val="009A57E8"/>
    <w:rsid w:val="009D7396"/>
    <w:rsid w:val="00A6298C"/>
    <w:rsid w:val="00A91748"/>
    <w:rsid w:val="00AC0213"/>
    <w:rsid w:val="00AD05C8"/>
    <w:rsid w:val="00AD5C0F"/>
    <w:rsid w:val="00B0584D"/>
    <w:rsid w:val="00B34511"/>
    <w:rsid w:val="00B9158A"/>
    <w:rsid w:val="00B91BD3"/>
    <w:rsid w:val="00C10BB5"/>
    <w:rsid w:val="00C36C72"/>
    <w:rsid w:val="00C657F3"/>
    <w:rsid w:val="00C86744"/>
    <w:rsid w:val="00C9282C"/>
    <w:rsid w:val="00CB4FE2"/>
    <w:rsid w:val="00D910DD"/>
    <w:rsid w:val="00D928B7"/>
    <w:rsid w:val="00D95DBD"/>
    <w:rsid w:val="00DA019E"/>
    <w:rsid w:val="00DC3E26"/>
    <w:rsid w:val="00DC5C6E"/>
    <w:rsid w:val="00DC6A71"/>
    <w:rsid w:val="00E43DF0"/>
    <w:rsid w:val="00E5120B"/>
    <w:rsid w:val="00E93633"/>
    <w:rsid w:val="00EB443B"/>
    <w:rsid w:val="00EC32B7"/>
    <w:rsid w:val="00EC42DF"/>
    <w:rsid w:val="00F13B60"/>
    <w:rsid w:val="00F51A0F"/>
    <w:rsid w:val="00F66385"/>
    <w:rsid w:val="00FF5C7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2DB839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3C0A04"/>
    <w:pPr>
      <w:widowControl w:val="0"/>
      <w:suppressAutoHyphens/>
    </w:pPr>
    <w:rPr>
      <w:rFonts w:ascii="Nimbus Roman No9 L" w:eastAsia="Bitstream Vera Sans" w:hAnsi="Nimbus Roman No9 L"/>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Sinistro063cm">
    <w:name w:val="Stile Sinistro:  063 cm"/>
    <w:basedOn w:val="Normale"/>
    <w:rsid w:val="003C0A04"/>
    <w:pPr>
      <w:ind w:left="360"/>
      <w:jc w:val="both"/>
    </w:pPr>
    <w:rPr>
      <w:rFonts w:eastAsia="Times New Roman"/>
    </w:rPr>
  </w:style>
  <w:style w:type="character" w:styleId="Enfasigrassetto">
    <w:name w:val="Strong"/>
    <w:uiPriority w:val="22"/>
    <w:qFormat/>
    <w:rsid w:val="00412C8D"/>
    <w:rPr>
      <w:b/>
      <w:bCs/>
    </w:rPr>
  </w:style>
  <w:style w:type="character" w:customStyle="1" w:styleId="apple-style-span">
    <w:name w:val="apple-style-span"/>
    <w:rsid w:val="00862312"/>
  </w:style>
  <w:style w:type="character" w:customStyle="1" w:styleId="apple-converted-space">
    <w:name w:val="apple-converted-space"/>
    <w:rsid w:val="00862312"/>
  </w:style>
  <w:style w:type="character" w:styleId="Collegamentoipertestuale">
    <w:name w:val="Hyperlink"/>
    <w:uiPriority w:val="99"/>
    <w:rsid w:val="003B723D"/>
    <w:rPr>
      <w:color w:val="0000FF"/>
      <w:u w:val="single"/>
    </w:rPr>
  </w:style>
  <w:style w:type="paragraph" w:customStyle="1" w:styleId="MediumGrid1-Accent21">
    <w:name w:val="Medium Grid 1 - Accent 21"/>
    <w:basedOn w:val="Normale"/>
    <w:uiPriority w:val="34"/>
    <w:qFormat/>
    <w:rsid w:val="00020FF2"/>
    <w:pPr>
      <w:widowControl/>
      <w:suppressAutoHyphens w:val="0"/>
      <w:ind w:left="720"/>
      <w:contextualSpacing/>
    </w:pPr>
    <w:rPr>
      <w:rFonts w:ascii="Cambria" w:eastAsia="MS Mincho" w:hAnsi="Cambria"/>
      <w:szCs w:val="24"/>
      <w:lang w:val="en-US" w:eastAsia="it-IT"/>
    </w:rPr>
  </w:style>
  <w:style w:type="paragraph" w:styleId="NormaleWeb">
    <w:name w:val="Normal (Web)"/>
    <w:basedOn w:val="Normale"/>
    <w:uiPriority w:val="99"/>
    <w:unhideWhenUsed/>
    <w:rsid w:val="00276E93"/>
    <w:pPr>
      <w:widowControl/>
      <w:suppressAutoHyphens w:val="0"/>
      <w:spacing w:before="100" w:beforeAutospacing="1" w:after="100" w:afterAutospacing="1"/>
    </w:pPr>
    <w:rPr>
      <w:rFonts w:ascii="Times" w:eastAsia="Times New Roman" w:hAnsi="Times"/>
      <w:sz w:val="20"/>
      <w:lang w:eastAsia="it-IT"/>
    </w:rPr>
  </w:style>
  <w:style w:type="character" w:styleId="Rimandocommento">
    <w:name w:val="annotation reference"/>
    <w:basedOn w:val="Caratterepredefinitoparagrafo"/>
    <w:rsid w:val="00E43DF0"/>
    <w:rPr>
      <w:sz w:val="18"/>
      <w:szCs w:val="18"/>
    </w:rPr>
  </w:style>
  <w:style w:type="paragraph" w:styleId="Testocommento">
    <w:name w:val="annotation text"/>
    <w:basedOn w:val="Normale"/>
    <w:link w:val="TestocommentoCarattere"/>
    <w:rsid w:val="00E43DF0"/>
    <w:rPr>
      <w:szCs w:val="24"/>
    </w:rPr>
  </w:style>
  <w:style w:type="character" w:customStyle="1" w:styleId="TestocommentoCarattere">
    <w:name w:val="Testo commento Carattere"/>
    <w:basedOn w:val="Caratterepredefinitoparagrafo"/>
    <w:link w:val="Testocommento"/>
    <w:rsid w:val="00E43DF0"/>
    <w:rPr>
      <w:rFonts w:ascii="Nimbus Roman No9 L" w:eastAsia="Bitstream Vera Sans" w:hAnsi="Nimbus Roman No9 L"/>
      <w:sz w:val="24"/>
      <w:szCs w:val="24"/>
    </w:rPr>
  </w:style>
  <w:style w:type="paragraph" w:styleId="Soggettocommento">
    <w:name w:val="annotation subject"/>
    <w:basedOn w:val="Testocommento"/>
    <w:next w:val="Testocommento"/>
    <w:link w:val="SoggettocommentoCarattere"/>
    <w:rsid w:val="00E43DF0"/>
    <w:rPr>
      <w:b/>
      <w:bCs/>
      <w:sz w:val="20"/>
      <w:szCs w:val="20"/>
    </w:rPr>
  </w:style>
  <w:style w:type="character" w:customStyle="1" w:styleId="SoggettocommentoCarattere">
    <w:name w:val="Soggetto commento Carattere"/>
    <w:basedOn w:val="TestocommentoCarattere"/>
    <w:link w:val="Soggettocommento"/>
    <w:rsid w:val="00E43DF0"/>
    <w:rPr>
      <w:rFonts w:ascii="Nimbus Roman No9 L" w:eastAsia="Bitstream Vera Sans" w:hAnsi="Nimbus Roman No9 L"/>
      <w:b/>
      <w:bCs/>
      <w:sz w:val="24"/>
      <w:szCs w:val="24"/>
    </w:rPr>
  </w:style>
  <w:style w:type="paragraph" w:styleId="Testofumetto">
    <w:name w:val="Balloon Text"/>
    <w:basedOn w:val="Normale"/>
    <w:link w:val="TestofumettoCarattere"/>
    <w:rsid w:val="00E43DF0"/>
    <w:rPr>
      <w:rFonts w:ascii="Lucida Grande" w:hAnsi="Lucida Grande" w:cs="Lucida Grande"/>
      <w:sz w:val="18"/>
      <w:szCs w:val="18"/>
    </w:rPr>
  </w:style>
  <w:style w:type="character" w:customStyle="1" w:styleId="TestofumettoCarattere">
    <w:name w:val="Testo fumetto Carattere"/>
    <w:basedOn w:val="Caratterepredefinitoparagrafo"/>
    <w:link w:val="Testofumetto"/>
    <w:rsid w:val="00E43DF0"/>
    <w:rPr>
      <w:rFonts w:ascii="Lucida Grande" w:eastAsia="Bitstream Vera Sans"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e">
    <w:name w:val="Normal"/>
    <w:qFormat/>
    <w:rsid w:val="003C0A04"/>
    <w:pPr>
      <w:widowControl w:val="0"/>
      <w:suppressAutoHyphens/>
    </w:pPr>
    <w:rPr>
      <w:rFonts w:ascii="Nimbus Roman No9 L" w:eastAsia="Bitstream Vera Sans" w:hAnsi="Nimbus Roman No9 L"/>
      <w:sz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ileSinistro063cm">
    <w:name w:val="Stile Sinistro:  063 cm"/>
    <w:basedOn w:val="Normale"/>
    <w:rsid w:val="003C0A04"/>
    <w:pPr>
      <w:ind w:left="360"/>
      <w:jc w:val="both"/>
    </w:pPr>
    <w:rPr>
      <w:rFonts w:eastAsia="Times New Roman"/>
    </w:rPr>
  </w:style>
  <w:style w:type="character" w:styleId="Enfasigrassetto">
    <w:name w:val="Strong"/>
    <w:uiPriority w:val="22"/>
    <w:qFormat/>
    <w:rsid w:val="00412C8D"/>
    <w:rPr>
      <w:b/>
      <w:bCs/>
    </w:rPr>
  </w:style>
  <w:style w:type="character" w:customStyle="1" w:styleId="apple-style-span">
    <w:name w:val="apple-style-span"/>
    <w:rsid w:val="00862312"/>
  </w:style>
  <w:style w:type="character" w:customStyle="1" w:styleId="apple-converted-space">
    <w:name w:val="apple-converted-space"/>
    <w:rsid w:val="00862312"/>
  </w:style>
  <w:style w:type="character" w:styleId="Collegamentoipertestuale">
    <w:name w:val="Hyperlink"/>
    <w:uiPriority w:val="99"/>
    <w:rsid w:val="003B723D"/>
    <w:rPr>
      <w:color w:val="0000FF"/>
      <w:u w:val="single"/>
    </w:rPr>
  </w:style>
  <w:style w:type="paragraph" w:customStyle="1" w:styleId="MediumGrid1-Accent21">
    <w:name w:val="Medium Grid 1 - Accent 21"/>
    <w:basedOn w:val="Normale"/>
    <w:uiPriority w:val="34"/>
    <w:qFormat/>
    <w:rsid w:val="00020FF2"/>
    <w:pPr>
      <w:widowControl/>
      <w:suppressAutoHyphens w:val="0"/>
      <w:ind w:left="720"/>
      <w:contextualSpacing/>
    </w:pPr>
    <w:rPr>
      <w:rFonts w:ascii="Cambria" w:eastAsia="MS Mincho" w:hAnsi="Cambria"/>
      <w:szCs w:val="24"/>
      <w:lang w:val="en-US" w:eastAsia="it-IT"/>
    </w:rPr>
  </w:style>
  <w:style w:type="paragraph" w:styleId="NormaleWeb">
    <w:name w:val="Normal (Web)"/>
    <w:basedOn w:val="Normale"/>
    <w:uiPriority w:val="99"/>
    <w:unhideWhenUsed/>
    <w:rsid w:val="00276E93"/>
    <w:pPr>
      <w:widowControl/>
      <w:suppressAutoHyphens w:val="0"/>
      <w:spacing w:before="100" w:beforeAutospacing="1" w:after="100" w:afterAutospacing="1"/>
    </w:pPr>
    <w:rPr>
      <w:rFonts w:ascii="Times" w:eastAsia="Times New Roman" w:hAnsi="Times"/>
      <w:sz w:val="20"/>
      <w:lang w:eastAsia="it-IT"/>
    </w:rPr>
  </w:style>
  <w:style w:type="character" w:styleId="Rimandocommento">
    <w:name w:val="annotation reference"/>
    <w:basedOn w:val="Caratterepredefinitoparagrafo"/>
    <w:rsid w:val="00E43DF0"/>
    <w:rPr>
      <w:sz w:val="18"/>
      <w:szCs w:val="18"/>
    </w:rPr>
  </w:style>
  <w:style w:type="paragraph" w:styleId="Testocommento">
    <w:name w:val="annotation text"/>
    <w:basedOn w:val="Normale"/>
    <w:link w:val="TestocommentoCarattere"/>
    <w:rsid w:val="00E43DF0"/>
    <w:rPr>
      <w:szCs w:val="24"/>
    </w:rPr>
  </w:style>
  <w:style w:type="character" w:customStyle="1" w:styleId="TestocommentoCarattere">
    <w:name w:val="Testo commento Carattere"/>
    <w:basedOn w:val="Caratterepredefinitoparagrafo"/>
    <w:link w:val="Testocommento"/>
    <w:rsid w:val="00E43DF0"/>
    <w:rPr>
      <w:rFonts w:ascii="Nimbus Roman No9 L" w:eastAsia="Bitstream Vera Sans" w:hAnsi="Nimbus Roman No9 L"/>
      <w:sz w:val="24"/>
      <w:szCs w:val="24"/>
    </w:rPr>
  </w:style>
  <w:style w:type="paragraph" w:styleId="Soggettocommento">
    <w:name w:val="annotation subject"/>
    <w:basedOn w:val="Testocommento"/>
    <w:next w:val="Testocommento"/>
    <w:link w:val="SoggettocommentoCarattere"/>
    <w:rsid w:val="00E43DF0"/>
    <w:rPr>
      <w:b/>
      <w:bCs/>
      <w:sz w:val="20"/>
      <w:szCs w:val="20"/>
    </w:rPr>
  </w:style>
  <w:style w:type="character" w:customStyle="1" w:styleId="SoggettocommentoCarattere">
    <w:name w:val="Soggetto commento Carattere"/>
    <w:basedOn w:val="TestocommentoCarattere"/>
    <w:link w:val="Soggettocommento"/>
    <w:rsid w:val="00E43DF0"/>
    <w:rPr>
      <w:rFonts w:ascii="Nimbus Roman No9 L" w:eastAsia="Bitstream Vera Sans" w:hAnsi="Nimbus Roman No9 L"/>
      <w:b/>
      <w:bCs/>
      <w:sz w:val="24"/>
      <w:szCs w:val="24"/>
    </w:rPr>
  </w:style>
  <w:style w:type="paragraph" w:styleId="Testofumetto">
    <w:name w:val="Balloon Text"/>
    <w:basedOn w:val="Normale"/>
    <w:link w:val="TestofumettoCarattere"/>
    <w:rsid w:val="00E43DF0"/>
    <w:rPr>
      <w:rFonts w:ascii="Lucida Grande" w:hAnsi="Lucida Grande" w:cs="Lucida Grande"/>
      <w:sz w:val="18"/>
      <w:szCs w:val="18"/>
    </w:rPr>
  </w:style>
  <w:style w:type="character" w:customStyle="1" w:styleId="TestofumettoCarattere">
    <w:name w:val="Testo fumetto Carattere"/>
    <w:basedOn w:val="Caratterepredefinitoparagrafo"/>
    <w:link w:val="Testofumetto"/>
    <w:rsid w:val="00E43DF0"/>
    <w:rPr>
      <w:rFonts w:ascii="Lucida Grande" w:eastAsia="Bitstream Vera Sans"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5992">
      <w:bodyDiv w:val="1"/>
      <w:marLeft w:val="0"/>
      <w:marRight w:val="0"/>
      <w:marTop w:val="0"/>
      <w:marBottom w:val="0"/>
      <w:divBdr>
        <w:top w:val="none" w:sz="0" w:space="0" w:color="auto"/>
        <w:left w:val="none" w:sz="0" w:space="0" w:color="auto"/>
        <w:bottom w:val="none" w:sz="0" w:space="0" w:color="auto"/>
        <w:right w:val="none" w:sz="0" w:space="0" w:color="auto"/>
      </w:divBdr>
    </w:div>
    <w:div w:id="404451668">
      <w:bodyDiv w:val="1"/>
      <w:marLeft w:val="0"/>
      <w:marRight w:val="0"/>
      <w:marTop w:val="0"/>
      <w:marBottom w:val="0"/>
      <w:divBdr>
        <w:top w:val="none" w:sz="0" w:space="0" w:color="auto"/>
        <w:left w:val="none" w:sz="0" w:space="0" w:color="auto"/>
        <w:bottom w:val="none" w:sz="0" w:space="0" w:color="auto"/>
        <w:right w:val="none" w:sz="0" w:space="0" w:color="auto"/>
      </w:divBdr>
    </w:div>
    <w:div w:id="545993261">
      <w:bodyDiv w:val="1"/>
      <w:marLeft w:val="0"/>
      <w:marRight w:val="0"/>
      <w:marTop w:val="0"/>
      <w:marBottom w:val="0"/>
      <w:divBdr>
        <w:top w:val="none" w:sz="0" w:space="0" w:color="auto"/>
        <w:left w:val="none" w:sz="0" w:space="0" w:color="auto"/>
        <w:bottom w:val="none" w:sz="0" w:space="0" w:color="auto"/>
        <w:right w:val="none" w:sz="0" w:space="0" w:color="auto"/>
      </w:divBdr>
    </w:div>
    <w:div w:id="546920114">
      <w:bodyDiv w:val="1"/>
      <w:marLeft w:val="0"/>
      <w:marRight w:val="0"/>
      <w:marTop w:val="0"/>
      <w:marBottom w:val="0"/>
      <w:divBdr>
        <w:top w:val="none" w:sz="0" w:space="0" w:color="auto"/>
        <w:left w:val="none" w:sz="0" w:space="0" w:color="auto"/>
        <w:bottom w:val="none" w:sz="0" w:space="0" w:color="auto"/>
        <w:right w:val="none" w:sz="0" w:space="0" w:color="auto"/>
      </w:divBdr>
    </w:div>
    <w:div w:id="1449354870">
      <w:bodyDiv w:val="1"/>
      <w:marLeft w:val="0"/>
      <w:marRight w:val="0"/>
      <w:marTop w:val="0"/>
      <w:marBottom w:val="0"/>
      <w:divBdr>
        <w:top w:val="none" w:sz="0" w:space="0" w:color="auto"/>
        <w:left w:val="none" w:sz="0" w:space="0" w:color="auto"/>
        <w:bottom w:val="none" w:sz="0" w:space="0" w:color="auto"/>
        <w:right w:val="none" w:sz="0" w:space="0" w:color="auto"/>
      </w:divBdr>
    </w:div>
    <w:div w:id="1544059798">
      <w:bodyDiv w:val="1"/>
      <w:marLeft w:val="0"/>
      <w:marRight w:val="0"/>
      <w:marTop w:val="0"/>
      <w:marBottom w:val="0"/>
      <w:divBdr>
        <w:top w:val="none" w:sz="0" w:space="0" w:color="auto"/>
        <w:left w:val="none" w:sz="0" w:space="0" w:color="auto"/>
        <w:bottom w:val="none" w:sz="0" w:space="0" w:color="auto"/>
        <w:right w:val="none" w:sz="0" w:space="0" w:color="auto"/>
      </w:divBdr>
    </w:div>
    <w:div w:id="1586184235">
      <w:bodyDiv w:val="1"/>
      <w:marLeft w:val="0"/>
      <w:marRight w:val="0"/>
      <w:marTop w:val="0"/>
      <w:marBottom w:val="0"/>
      <w:divBdr>
        <w:top w:val="none" w:sz="0" w:space="0" w:color="auto"/>
        <w:left w:val="none" w:sz="0" w:space="0" w:color="auto"/>
        <w:bottom w:val="none" w:sz="0" w:space="0" w:color="auto"/>
        <w:right w:val="none" w:sz="0" w:space="0" w:color="auto"/>
      </w:divBdr>
    </w:div>
    <w:div w:id="1660769367">
      <w:bodyDiv w:val="1"/>
      <w:marLeft w:val="0"/>
      <w:marRight w:val="0"/>
      <w:marTop w:val="0"/>
      <w:marBottom w:val="0"/>
      <w:divBdr>
        <w:top w:val="none" w:sz="0" w:space="0" w:color="auto"/>
        <w:left w:val="none" w:sz="0" w:space="0" w:color="auto"/>
        <w:bottom w:val="none" w:sz="0" w:space="0" w:color="auto"/>
        <w:right w:val="none" w:sz="0" w:space="0" w:color="auto"/>
      </w:divBdr>
    </w:div>
    <w:div w:id="1718815283">
      <w:bodyDiv w:val="1"/>
      <w:marLeft w:val="0"/>
      <w:marRight w:val="0"/>
      <w:marTop w:val="0"/>
      <w:marBottom w:val="0"/>
      <w:divBdr>
        <w:top w:val="none" w:sz="0" w:space="0" w:color="auto"/>
        <w:left w:val="none" w:sz="0" w:space="0" w:color="auto"/>
        <w:bottom w:val="none" w:sz="0" w:space="0" w:color="auto"/>
        <w:right w:val="none" w:sz="0" w:space="0" w:color="auto"/>
      </w:divBdr>
    </w:div>
    <w:div w:id="1879048584">
      <w:bodyDiv w:val="1"/>
      <w:marLeft w:val="0"/>
      <w:marRight w:val="0"/>
      <w:marTop w:val="0"/>
      <w:marBottom w:val="0"/>
      <w:divBdr>
        <w:top w:val="none" w:sz="0" w:space="0" w:color="auto"/>
        <w:left w:val="none" w:sz="0" w:space="0" w:color="auto"/>
        <w:bottom w:val="none" w:sz="0" w:space="0" w:color="auto"/>
        <w:right w:val="none" w:sz="0" w:space="0" w:color="auto"/>
      </w:divBdr>
    </w:div>
    <w:div w:id="2098791852">
      <w:bodyDiv w:val="1"/>
      <w:marLeft w:val="0"/>
      <w:marRight w:val="0"/>
      <w:marTop w:val="0"/>
      <w:marBottom w:val="0"/>
      <w:divBdr>
        <w:top w:val="none" w:sz="0" w:space="0" w:color="auto"/>
        <w:left w:val="none" w:sz="0" w:space="0" w:color="auto"/>
        <w:bottom w:val="none" w:sz="0" w:space="0" w:color="auto"/>
        <w:right w:val="none" w:sz="0" w:space="0" w:color="auto"/>
      </w:divBdr>
    </w:div>
    <w:div w:id="2121024063">
      <w:bodyDiv w:val="1"/>
      <w:marLeft w:val="0"/>
      <w:marRight w:val="0"/>
      <w:marTop w:val="0"/>
      <w:marBottom w:val="0"/>
      <w:divBdr>
        <w:top w:val="none" w:sz="0" w:space="0" w:color="auto"/>
        <w:left w:val="none" w:sz="0" w:space="0" w:color="auto"/>
        <w:bottom w:val="none" w:sz="0" w:space="0" w:color="auto"/>
        <w:right w:val="none" w:sz="0" w:space="0" w:color="auto"/>
      </w:divBdr>
    </w:div>
    <w:div w:id="2143303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redis.io" TargetMode="External"/><Relationship Id="rId7" Type="http://schemas.openxmlformats.org/officeDocument/2006/relationships/hyperlink" Target="http://healpix.jpl.nasa.gov" TargetMode="External"/><Relationship Id="rId8" Type="http://schemas.openxmlformats.org/officeDocument/2006/relationships/hyperlink" Target="http://www-03.ibm.com/systems/power/hardware/s822lc-hpc" TargetMode="External"/><Relationship Id="rId9" Type="http://schemas.openxmlformats.org/officeDocument/2006/relationships/hyperlink" Target="http://www.iasfbo.inaf.it/space/agile" TargetMode="External"/><Relationship Id="rId10" Type="http://schemas.openxmlformats.org/officeDocument/2006/relationships/hyperlink" Target="http://eastrogam.iaps.inaf.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459</Words>
  <Characters>2619</Characters>
  <Application>Microsoft Macintosh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Scuola di Dottorato in ICT</vt:lpstr>
    </vt:vector>
  </TitlesOfParts>
  <Company>DII</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di Dottorato in ICT</dc:title>
  <dc:subject/>
  <dc:creator>Rita Cucchiara</dc:creator>
  <cp:keywords/>
  <dc:description/>
  <cp:lastModifiedBy>Domenico Beneventano</cp:lastModifiedBy>
  <cp:revision>47</cp:revision>
  <dcterms:created xsi:type="dcterms:W3CDTF">2017-06-01T07:46:00Z</dcterms:created>
  <dcterms:modified xsi:type="dcterms:W3CDTF">2017-06-07T06:00:00Z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1377885258</vt:i4>
  </property>
  <property fmtid="{D5CDD505-2E9C-101B-9397-08002B2CF9AE}" pid="3" name="_NewReviewCycle">
    <vt:lpwstr/>
  </property>
  <property fmtid="{D5CDD505-2E9C-101B-9397-08002B2CF9AE}" pid="4" name="_EmailSubject">
    <vt:lpwstr>temi dott</vt:lpwstr>
  </property>
  <property fmtid="{D5CDD505-2E9C-101B-9397-08002B2CF9AE}" pid="5" name="_AuthorEmail">
    <vt:lpwstr>maurizio.vincini@unimore.it</vt:lpwstr>
  </property>
  <property fmtid="{D5CDD505-2E9C-101B-9397-08002B2CF9AE}" pid="6" name="_AuthorEmailDisplayName">
    <vt:lpwstr>Maurizio Vincini</vt:lpwstr>
  </property>
  <property fmtid="{D5CDD505-2E9C-101B-9397-08002B2CF9AE}" pid="7" name="_ReviewingToolsShownOnce">
    <vt:lpwstr/>
  </property>
</Properties>
</file>